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C8828" w14:textId="77777777" w:rsidR="0029219B" w:rsidRDefault="003900B5" w:rsidP="003900B5">
      <w:pPr>
        <w:jc w:val="center"/>
      </w:pPr>
      <w:bookmarkStart w:id="0" w:name="_GoBack"/>
      <w:bookmarkEnd w:id="0"/>
      <w:r>
        <w:rPr>
          <w:noProof/>
        </w:rPr>
        <w:drawing>
          <wp:inline distT="0" distB="0" distL="0" distR="0" wp14:anchorId="567984BC" wp14:editId="0EE5F738">
            <wp:extent cx="1733550" cy="990600"/>
            <wp:effectExtent l="0" t="0" r="0" b="0"/>
            <wp:docPr id="1" name="Picture 1" descr="AMJ logo_cmyk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J logo_cmyk300dp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3550" cy="990600"/>
                    </a:xfrm>
                    <a:prstGeom prst="rect">
                      <a:avLst/>
                    </a:prstGeom>
                    <a:noFill/>
                    <a:ln>
                      <a:noFill/>
                    </a:ln>
                  </pic:spPr>
                </pic:pic>
              </a:graphicData>
            </a:graphic>
          </wp:inline>
        </w:drawing>
      </w:r>
    </w:p>
    <w:p w14:paraId="5BA03F18" w14:textId="77777777" w:rsidR="003900B5" w:rsidRDefault="003900B5" w:rsidP="003900B5">
      <w:pPr>
        <w:jc w:val="center"/>
      </w:pPr>
    </w:p>
    <w:p w14:paraId="2D132EFF" w14:textId="77777777" w:rsidR="00817EA7" w:rsidRDefault="00817EA7" w:rsidP="003900B5">
      <w:pPr>
        <w:pStyle w:val="Default"/>
      </w:pPr>
    </w:p>
    <w:p w14:paraId="25613253" w14:textId="77777777" w:rsidR="003900B5" w:rsidRDefault="003900B5" w:rsidP="008F7547">
      <w:pPr>
        <w:pStyle w:val="Default"/>
        <w:rPr>
          <w:sz w:val="22"/>
          <w:szCs w:val="22"/>
        </w:rPr>
      </w:pPr>
      <w:r>
        <w:t>AMJ Construction Ltd</w:t>
      </w:r>
      <w:r>
        <w:rPr>
          <w:sz w:val="22"/>
          <w:szCs w:val="22"/>
        </w:rPr>
        <w:t xml:space="preserve"> ensures that this statement and the associated procedures apply to all activities and work undertaken within the company. </w:t>
      </w:r>
    </w:p>
    <w:p w14:paraId="1CD46203" w14:textId="77777777" w:rsidR="003900B5" w:rsidRDefault="003900B5" w:rsidP="008F7547">
      <w:pPr>
        <w:pStyle w:val="Default"/>
        <w:rPr>
          <w:sz w:val="22"/>
          <w:szCs w:val="22"/>
        </w:rPr>
      </w:pPr>
    </w:p>
    <w:p w14:paraId="1AC0C7FC" w14:textId="7B8E9999" w:rsidR="003900B5" w:rsidRDefault="003900B5" w:rsidP="008F7547">
      <w:pPr>
        <w:pStyle w:val="Default"/>
        <w:rPr>
          <w:sz w:val="22"/>
          <w:szCs w:val="22"/>
        </w:rPr>
      </w:pPr>
      <w:r>
        <w:rPr>
          <w:sz w:val="22"/>
          <w:szCs w:val="22"/>
        </w:rPr>
        <w:t>AMJ Construction Ltd can demonstrate its ability to consistently meet cus</w:t>
      </w:r>
      <w:r w:rsidR="008F7547">
        <w:rPr>
          <w:sz w:val="22"/>
          <w:szCs w:val="22"/>
        </w:rPr>
        <w:t xml:space="preserve">tomer, statutory and regulatory </w:t>
      </w:r>
      <w:r>
        <w:rPr>
          <w:sz w:val="22"/>
          <w:szCs w:val="22"/>
        </w:rPr>
        <w:t>requirements together with its commitment to enhance customer</w:t>
      </w:r>
      <w:r w:rsidR="007F0FF5">
        <w:rPr>
          <w:sz w:val="22"/>
          <w:szCs w:val="22"/>
        </w:rPr>
        <w:t xml:space="preserve"> satisfaction in accordance</w:t>
      </w:r>
      <w:r>
        <w:rPr>
          <w:sz w:val="22"/>
          <w:szCs w:val="22"/>
        </w:rPr>
        <w:t xml:space="preserve"> with </w:t>
      </w:r>
      <w:r w:rsidR="007F0FF5">
        <w:rPr>
          <w:sz w:val="22"/>
          <w:szCs w:val="22"/>
        </w:rPr>
        <w:t xml:space="preserve">our </w:t>
      </w:r>
      <w:r>
        <w:rPr>
          <w:sz w:val="22"/>
          <w:szCs w:val="22"/>
        </w:rPr>
        <w:t>client</w:t>
      </w:r>
      <w:r w:rsidR="007F0FF5">
        <w:rPr>
          <w:sz w:val="22"/>
          <w:szCs w:val="22"/>
        </w:rPr>
        <w:t>s’</w:t>
      </w:r>
      <w:r>
        <w:rPr>
          <w:sz w:val="22"/>
          <w:szCs w:val="22"/>
        </w:rPr>
        <w:t xml:space="preserve"> needs and continual improvement of our systems. </w:t>
      </w:r>
    </w:p>
    <w:p w14:paraId="70C4DF8B" w14:textId="77777777" w:rsidR="003900B5" w:rsidRDefault="003900B5" w:rsidP="008F7547">
      <w:pPr>
        <w:pStyle w:val="Default"/>
        <w:rPr>
          <w:sz w:val="22"/>
          <w:szCs w:val="22"/>
        </w:rPr>
      </w:pPr>
    </w:p>
    <w:p w14:paraId="4BC0BEE6" w14:textId="77777777" w:rsidR="003900B5" w:rsidRDefault="003900B5" w:rsidP="008F7547">
      <w:pPr>
        <w:pStyle w:val="Default"/>
        <w:rPr>
          <w:sz w:val="22"/>
          <w:szCs w:val="22"/>
        </w:rPr>
      </w:pPr>
      <w:r>
        <w:rPr>
          <w:sz w:val="22"/>
          <w:szCs w:val="22"/>
        </w:rPr>
        <w:t>AMJ’s success is based on their expertise and commitment of i</w:t>
      </w:r>
      <w:r w:rsidR="00CD68CE">
        <w:rPr>
          <w:sz w:val="22"/>
          <w:szCs w:val="22"/>
        </w:rPr>
        <w:t xml:space="preserve">ts experienced and professional, </w:t>
      </w:r>
      <w:r>
        <w:rPr>
          <w:sz w:val="22"/>
          <w:szCs w:val="22"/>
        </w:rPr>
        <w:t xml:space="preserve">management and construction personnel.  Not only are we committed to delivering a quality </w:t>
      </w:r>
      <w:r w:rsidR="00CD68CE">
        <w:rPr>
          <w:sz w:val="22"/>
          <w:szCs w:val="22"/>
        </w:rPr>
        <w:t xml:space="preserve">end </w:t>
      </w:r>
      <w:r>
        <w:rPr>
          <w:sz w:val="22"/>
          <w:szCs w:val="22"/>
        </w:rPr>
        <w:t xml:space="preserve">product but also in providing our clients with a </w:t>
      </w:r>
      <w:r w:rsidR="00CD68CE">
        <w:rPr>
          <w:sz w:val="22"/>
          <w:szCs w:val="22"/>
        </w:rPr>
        <w:t>superior</w:t>
      </w:r>
      <w:r>
        <w:rPr>
          <w:sz w:val="22"/>
          <w:szCs w:val="22"/>
        </w:rPr>
        <w:t xml:space="preserve"> service throughout the </w:t>
      </w:r>
      <w:r w:rsidR="00CD68CE">
        <w:rPr>
          <w:sz w:val="22"/>
          <w:szCs w:val="22"/>
        </w:rPr>
        <w:t>construction process.</w:t>
      </w:r>
      <w:r>
        <w:rPr>
          <w:sz w:val="22"/>
          <w:szCs w:val="22"/>
        </w:rPr>
        <w:t xml:space="preserve"> </w:t>
      </w:r>
    </w:p>
    <w:p w14:paraId="3C684A82" w14:textId="77777777" w:rsidR="003900B5" w:rsidRDefault="003900B5" w:rsidP="008F7547">
      <w:pPr>
        <w:pStyle w:val="Default"/>
        <w:rPr>
          <w:sz w:val="22"/>
          <w:szCs w:val="22"/>
        </w:rPr>
      </w:pPr>
    </w:p>
    <w:p w14:paraId="07FF259C" w14:textId="77777777" w:rsidR="003900B5" w:rsidRDefault="00CD68CE" w:rsidP="008F7547">
      <w:pPr>
        <w:pStyle w:val="Default"/>
        <w:rPr>
          <w:sz w:val="22"/>
          <w:szCs w:val="22"/>
        </w:rPr>
      </w:pPr>
      <w:r>
        <w:rPr>
          <w:sz w:val="22"/>
          <w:szCs w:val="22"/>
        </w:rPr>
        <w:t>AMJ’s approach</w:t>
      </w:r>
      <w:r w:rsidR="0039720A">
        <w:rPr>
          <w:sz w:val="22"/>
          <w:szCs w:val="22"/>
        </w:rPr>
        <w:t xml:space="preserve"> is to listen and</w:t>
      </w:r>
      <w:r w:rsidR="003900B5">
        <w:rPr>
          <w:sz w:val="22"/>
          <w:szCs w:val="22"/>
        </w:rPr>
        <w:t xml:space="preserve"> discuss</w:t>
      </w:r>
      <w:r w:rsidR="0039720A">
        <w:rPr>
          <w:sz w:val="22"/>
          <w:szCs w:val="22"/>
        </w:rPr>
        <w:t xml:space="preserve"> in detail</w:t>
      </w:r>
      <w:r w:rsidR="003900B5">
        <w:rPr>
          <w:sz w:val="22"/>
          <w:szCs w:val="22"/>
        </w:rPr>
        <w:t xml:space="preserve"> the individual needs of every contract so our clients receive what they require and more importantly, know exactly what they are getting before any contract is signed. We work closely and collaboratively with our clients throughout project delivery to ensure their expectations are met. </w:t>
      </w:r>
    </w:p>
    <w:p w14:paraId="625296FB" w14:textId="77777777" w:rsidR="00CD68CE" w:rsidRDefault="00CD68CE" w:rsidP="008F7547">
      <w:pPr>
        <w:pStyle w:val="Default"/>
        <w:rPr>
          <w:sz w:val="22"/>
          <w:szCs w:val="22"/>
        </w:rPr>
      </w:pPr>
    </w:p>
    <w:p w14:paraId="1576F5B3" w14:textId="77777777" w:rsidR="0039720A" w:rsidRDefault="00CD68CE" w:rsidP="008F7547">
      <w:pPr>
        <w:pStyle w:val="Default"/>
        <w:rPr>
          <w:sz w:val="22"/>
          <w:szCs w:val="22"/>
        </w:rPr>
      </w:pPr>
      <w:r>
        <w:rPr>
          <w:sz w:val="22"/>
          <w:szCs w:val="22"/>
        </w:rPr>
        <w:t xml:space="preserve">AMJ’s philosophy is to maintain </w:t>
      </w:r>
      <w:r w:rsidR="003900B5">
        <w:rPr>
          <w:sz w:val="22"/>
          <w:szCs w:val="22"/>
        </w:rPr>
        <w:t xml:space="preserve">and </w:t>
      </w:r>
      <w:r>
        <w:rPr>
          <w:sz w:val="22"/>
          <w:szCs w:val="22"/>
        </w:rPr>
        <w:t xml:space="preserve">where possible </w:t>
      </w:r>
      <w:r w:rsidR="0039720A">
        <w:rPr>
          <w:sz w:val="22"/>
          <w:szCs w:val="22"/>
        </w:rPr>
        <w:t xml:space="preserve">improve </w:t>
      </w:r>
      <w:r w:rsidR="003900B5">
        <w:rPr>
          <w:sz w:val="22"/>
          <w:szCs w:val="22"/>
        </w:rPr>
        <w:t>our record of providing work of the highest quality, in accordance with the clients’ requirements, on time and within budget. To this end we endeavour to work as a team in a spirit of co-operation with the client and their professional representatives.</w:t>
      </w:r>
    </w:p>
    <w:p w14:paraId="0FBC97B1" w14:textId="77777777" w:rsidR="003900B5" w:rsidRDefault="003900B5" w:rsidP="003900B5">
      <w:pPr>
        <w:pStyle w:val="Default"/>
        <w:jc w:val="both"/>
        <w:rPr>
          <w:sz w:val="22"/>
          <w:szCs w:val="22"/>
        </w:rPr>
      </w:pPr>
      <w:r>
        <w:rPr>
          <w:sz w:val="22"/>
          <w:szCs w:val="22"/>
        </w:rPr>
        <w:t xml:space="preserve"> </w:t>
      </w:r>
    </w:p>
    <w:p w14:paraId="5114159A" w14:textId="77777777" w:rsidR="003900B5" w:rsidRDefault="0039720A" w:rsidP="003900B5">
      <w:pPr>
        <w:pStyle w:val="Default"/>
        <w:jc w:val="both"/>
        <w:rPr>
          <w:sz w:val="22"/>
          <w:szCs w:val="22"/>
        </w:rPr>
      </w:pPr>
      <w:r>
        <w:rPr>
          <w:sz w:val="22"/>
          <w:szCs w:val="22"/>
        </w:rPr>
        <w:t>AMJ</w:t>
      </w:r>
      <w:r w:rsidR="003900B5">
        <w:rPr>
          <w:sz w:val="22"/>
          <w:szCs w:val="22"/>
        </w:rPr>
        <w:t xml:space="preserve"> is committed to: </w:t>
      </w:r>
    </w:p>
    <w:p w14:paraId="16A379B1" w14:textId="77777777" w:rsidR="00817EA7" w:rsidRDefault="00817EA7" w:rsidP="003900B5">
      <w:pPr>
        <w:pStyle w:val="Default"/>
        <w:jc w:val="both"/>
        <w:rPr>
          <w:sz w:val="22"/>
          <w:szCs w:val="22"/>
        </w:rPr>
      </w:pPr>
    </w:p>
    <w:p w14:paraId="23249FCF" w14:textId="3AC6FEA6" w:rsidR="00817EA7" w:rsidRDefault="00817EA7" w:rsidP="00817EA7">
      <w:pPr>
        <w:pStyle w:val="Default"/>
        <w:numPr>
          <w:ilvl w:val="0"/>
          <w:numId w:val="1"/>
        </w:numPr>
        <w:spacing w:before="40"/>
        <w:jc w:val="both"/>
        <w:rPr>
          <w:sz w:val="22"/>
          <w:szCs w:val="22"/>
        </w:rPr>
      </w:pPr>
      <w:r>
        <w:rPr>
          <w:sz w:val="22"/>
          <w:szCs w:val="22"/>
        </w:rPr>
        <w:t>Setting and monitoring Targets and Objectives</w:t>
      </w:r>
    </w:p>
    <w:p w14:paraId="2809485E" w14:textId="77777777" w:rsidR="00817EA7" w:rsidRDefault="00A606C1" w:rsidP="00817EA7">
      <w:pPr>
        <w:pStyle w:val="Default"/>
        <w:numPr>
          <w:ilvl w:val="0"/>
          <w:numId w:val="1"/>
        </w:numPr>
        <w:spacing w:before="40"/>
        <w:jc w:val="both"/>
        <w:rPr>
          <w:sz w:val="22"/>
          <w:szCs w:val="22"/>
        </w:rPr>
      </w:pPr>
      <w:r>
        <w:rPr>
          <w:sz w:val="22"/>
          <w:szCs w:val="22"/>
        </w:rPr>
        <w:t xml:space="preserve">Working </w:t>
      </w:r>
      <w:r w:rsidR="00817EA7">
        <w:rPr>
          <w:sz w:val="22"/>
          <w:szCs w:val="22"/>
        </w:rPr>
        <w:t>towards</w:t>
      </w:r>
      <w:r w:rsidR="003900B5">
        <w:rPr>
          <w:sz w:val="22"/>
          <w:szCs w:val="22"/>
        </w:rPr>
        <w:t xml:space="preserve"> the requirements of BS EN ISO 9001: 2008 </w:t>
      </w:r>
    </w:p>
    <w:p w14:paraId="34198DB8" w14:textId="0C2396A3" w:rsidR="003900B5" w:rsidRPr="00817EA7" w:rsidRDefault="00817EA7" w:rsidP="00817EA7">
      <w:pPr>
        <w:pStyle w:val="Default"/>
        <w:numPr>
          <w:ilvl w:val="0"/>
          <w:numId w:val="1"/>
        </w:numPr>
        <w:spacing w:before="40"/>
        <w:jc w:val="both"/>
        <w:rPr>
          <w:sz w:val="22"/>
          <w:szCs w:val="22"/>
        </w:rPr>
      </w:pPr>
      <w:r>
        <w:rPr>
          <w:sz w:val="22"/>
          <w:szCs w:val="22"/>
        </w:rPr>
        <w:t>Reducing</w:t>
      </w:r>
      <w:r w:rsidR="003900B5" w:rsidRPr="00817EA7">
        <w:rPr>
          <w:sz w:val="22"/>
          <w:szCs w:val="22"/>
        </w:rPr>
        <w:t xml:space="preserve"> incidents and customer complaints </w:t>
      </w:r>
    </w:p>
    <w:p w14:paraId="535E974C" w14:textId="1D4C4E2B" w:rsidR="003900B5" w:rsidRDefault="003900B5" w:rsidP="003900B5">
      <w:pPr>
        <w:pStyle w:val="Default"/>
        <w:spacing w:before="40"/>
        <w:ind w:left="713" w:hanging="358"/>
        <w:jc w:val="both"/>
        <w:rPr>
          <w:sz w:val="22"/>
          <w:szCs w:val="22"/>
        </w:rPr>
      </w:pPr>
      <w:r>
        <w:rPr>
          <w:sz w:val="22"/>
          <w:szCs w:val="22"/>
        </w:rPr>
        <w:t xml:space="preserve">4. </w:t>
      </w:r>
      <w:r w:rsidR="00817EA7">
        <w:rPr>
          <w:sz w:val="22"/>
          <w:szCs w:val="22"/>
        </w:rPr>
        <w:t xml:space="preserve"> </w:t>
      </w:r>
      <w:r w:rsidR="004935D7">
        <w:rPr>
          <w:sz w:val="22"/>
          <w:szCs w:val="22"/>
        </w:rPr>
        <w:t xml:space="preserve"> </w:t>
      </w:r>
      <w:r>
        <w:rPr>
          <w:sz w:val="22"/>
          <w:szCs w:val="22"/>
        </w:rPr>
        <w:t>Identify</w:t>
      </w:r>
      <w:r w:rsidR="00817EA7">
        <w:rPr>
          <w:sz w:val="22"/>
          <w:szCs w:val="22"/>
        </w:rPr>
        <w:t>ing</w:t>
      </w:r>
      <w:r>
        <w:rPr>
          <w:sz w:val="22"/>
          <w:szCs w:val="22"/>
        </w:rPr>
        <w:t xml:space="preserve"> improvements to existing working practices </w:t>
      </w:r>
    </w:p>
    <w:p w14:paraId="6EDF1513" w14:textId="135F96AC" w:rsidR="003900B5" w:rsidRDefault="0039720A" w:rsidP="003900B5">
      <w:pPr>
        <w:pStyle w:val="Default"/>
        <w:spacing w:before="40"/>
        <w:ind w:left="713" w:hanging="358"/>
        <w:jc w:val="both"/>
        <w:rPr>
          <w:sz w:val="22"/>
          <w:szCs w:val="22"/>
        </w:rPr>
      </w:pPr>
      <w:r>
        <w:rPr>
          <w:sz w:val="22"/>
          <w:szCs w:val="22"/>
        </w:rPr>
        <w:t xml:space="preserve">5. </w:t>
      </w:r>
      <w:r w:rsidR="004935D7">
        <w:rPr>
          <w:sz w:val="22"/>
          <w:szCs w:val="22"/>
        </w:rPr>
        <w:t xml:space="preserve"> </w:t>
      </w:r>
      <w:r>
        <w:rPr>
          <w:sz w:val="22"/>
          <w:szCs w:val="22"/>
        </w:rPr>
        <w:t xml:space="preserve">Provide a top </w:t>
      </w:r>
      <w:r w:rsidR="003900B5">
        <w:rPr>
          <w:sz w:val="22"/>
          <w:szCs w:val="22"/>
        </w:rPr>
        <w:t>quality</w:t>
      </w:r>
      <w:r>
        <w:rPr>
          <w:sz w:val="22"/>
          <w:szCs w:val="22"/>
        </w:rPr>
        <w:t xml:space="preserve"> and professional</w:t>
      </w:r>
      <w:r w:rsidR="003900B5">
        <w:rPr>
          <w:sz w:val="22"/>
          <w:szCs w:val="22"/>
        </w:rPr>
        <w:t xml:space="preserve"> project management service t</w:t>
      </w:r>
      <w:r>
        <w:rPr>
          <w:sz w:val="22"/>
          <w:szCs w:val="22"/>
        </w:rPr>
        <w:t>hrough the delivery of projects</w:t>
      </w:r>
    </w:p>
    <w:p w14:paraId="7F386B44" w14:textId="55241029" w:rsidR="003900B5" w:rsidRPr="00817EA7" w:rsidRDefault="003900B5" w:rsidP="003900B5">
      <w:pPr>
        <w:pStyle w:val="Default"/>
        <w:spacing w:before="40"/>
        <w:ind w:left="713" w:hanging="358"/>
        <w:jc w:val="both"/>
        <w:rPr>
          <w:color w:val="auto"/>
          <w:sz w:val="22"/>
          <w:szCs w:val="22"/>
        </w:rPr>
      </w:pPr>
      <w:r>
        <w:rPr>
          <w:sz w:val="22"/>
          <w:szCs w:val="22"/>
        </w:rPr>
        <w:t xml:space="preserve">6. </w:t>
      </w:r>
      <w:r w:rsidR="004935D7">
        <w:rPr>
          <w:sz w:val="22"/>
          <w:szCs w:val="22"/>
        </w:rPr>
        <w:t xml:space="preserve"> </w:t>
      </w:r>
      <w:r w:rsidRPr="00817EA7">
        <w:rPr>
          <w:color w:val="auto"/>
          <w:sz w:val="22"/>
          <w:szCs w:val="22"/>
        </w:rPr>
        <w:t xml:space="preserve">Continually evaluate the effectiveness of </w:t>
      </w:r>
      <w:r w:rsidR="00817EA7" w:rsidRPr="00817EA7">
        <w:rPr>
          <w:color w:val="auto"/>
          <w:sz w:val="22"/>
          <w:szCs w:val="22"/>
        </w:rPr>
        <w:t>Health and Safety plans and worksheets</w:t>
      </w:r>
    </w:p>
    <w:p w14:paraId="1C1DF7A9" w14:textId="77777777" w:rsidR="00817EA7" w:rsidRPr="0039720A" w:rsidRDefault="00817EA7" w:rsidP="003900B5">
      <w:pPr>
        <w:pStyle w:val="Default"/>
        <w:spacing w:before="40"/>
        <w:ind w:left="713" w:hanging="358"/>
        <w:jc w:val="both"/>
        <w:rPr>
          <w:color w:val="FF0000"/>
          <w:sz w:val="22"/>
          <w:szCs w:val="22"/>
        </w:rPr>
      </w:pPr>
    </w:p>
    <w:p w14:paraId="420454AB" w14:textId="77777777" w:rsidR="003900B5" w:rsidRDefault="003900B5" w:rsidP="003900B5">
      <w:pPr>
        <w:pStyle w:val="Default"/>
        <w:jc w:val="both"/>
        <w:rPr>
          <w:sz w:val="22"/>
          <w:szCs w:val="22"/>
        </w:rPr>
      </w:pPr>
      <w:r>
        <w:rPr>
          <w:sz w:val="22"/>
          <w:szCs w:val="22"/>
        </w:rPr>
        <w:t xml:space="preserve">For </w:t>
      </w:r>
      <w:r w:rsidR="0039720A">
        <w:rPr>
          <w:sz w:val="22"/>
          <w:szCs w:val="22"/>
        </w:rPr>
        <w:t xml:space="preserve">AMJ Construction Ltd </w:t>
      </w:r>
      <w:r>
        <w:rPr>
          <w:sz w:val="22"/>
          <w:szCs w:val="22"/>
        </w:rPr>
        <w:t xml:space="preserve">to achieve the above objectives, all employees &amp; sub-contractors must: </w:t>
      </w:r>
    </w:p>
    <w:p w14:paraId="1A7C25E6" w14:textId="77777777" w:rsidR="00817EA7" w:rsidRDefault="00817EA7" w:rsidP="003900B5">
      <w:pPr>
        <w:pStyle w:val="Default"/>
        <w:jc w:val="both"/>
        <w:rPr>
          <w:sz w:val="22"/>
          <w:szCs w:val="22"/>
        </w:rPr>
      </w:pPr>
    </w:p>
    <w:p w14:paraId="3B30F7BE" w14:textId="638CE044" w:rsidR="003900B5" w:rsidRDefault="003900B5" w:rsidP="003900B5">
      <w:pPr>
        <w:pStyle w:val="Default"/>
        <w:spacing w:before="40"/>
        <w:ind w:left="713" w:hanging="358"/>
        <w:jc w:val="both"/>
        <w:rPr>
          <w:sz w:val="22"/>
          <w:szCs w:val="22"/>
        </w:rPr>
      </w:pPr>
      <w:r>
        <w:rPr>
          <w:sz w:val="22"/>
          <w:szCs w:val="22"/>
        </w:rPr>
        <w:t xml:space="preserve">7. </w:t>
      </w:r>
      <w:r w:rsidR="004935D7">
        <w:rPr>
          <w:sz w:val="22"/>
          <w:szCs w:val="22"/>
        </w:rPr>
        <w:t xml:space="preserve">  </w:t>
      </w:r>
      <w:r>
        <w:rPr>
          <w:sz w:val="22"/>
          <w:szCs w:val="22"/>
        </w:rPr>
        <w:t xml:space="preserve">Understand the client’s requirements. </w:t>
      </w:r>
    </w:p>
    <w:p w14:paraId="609D02C5" w14:textId="2E8475B5" w:rsidR="003900B5" w:rsidRDefault="00817EA7" w:rsidP="003900B5">
      <w:pPr>
        <w:pStyle w:val="Default"/>
        <w:spacing w:before="40"/>
        <w:ind w:left="713" w:hanging="358"/>
        <w:jc w:val="both"/>
        <w:rPr>
          <w:sz w:val="22"/>
          <w:szCs w:val="22"/>
        </w:rPr>
      </w:pPr>
      <w:r>
        <w:rPr>
          <w:sz w:val="22"/>
          <w:szCs w:val="22"/>
        </w:rPr>
        <w:t>8.</w:t>
      </w:r>
      <w:r w:rsidR="004935D7">
        <w:rPr>
          <w:sz w:val="22"/>
          <w:szCs w:val="22"/>
        </w:rPr>
        <w:t xml:space="preserve">  </w:t>
      </w:r>
      <w:r>
        <w:rPr>
          <w:sz w:val="22"/>
          <w:szCs w:val="22"/>
        </w:rPr>
        <w:t xml:space="preserve"> Be </w:t>
      </w:r>
      <w:r w:rsidR="003900B5">
        <w:rPr>
          <w:sz w:val="22"/>
          <w:szCs w:val="22"/>
        </w:rPr>
        <w:t xml:space="preserve">responsible and accountable for the quality of service and quality of work </w:t>
      </w:r>
    </w:p>
    <w:p w14:paraId="02803C1A" w14:textId="77777777" w:rsidR="003900B5" w:rsidRDefault="003900B5" w:rsidP="003900B5">
      <w:pPr>
        <w:pStyle w:val="Default"/>
        <w:rPr>
          <w:sz w:val="22"/>
          <w:szCs w:val="22"/>
        </w:rPr>
      </w:pPr>
    </w:p>
    <w:p w14:paraId="0C8E6094" w14:textId="6D1730BC" w:rsidR="003900B5" w:rsidRDefault="003900B5" w:rsidP="003900B5">
      <w:pPr>
        <w:pStyle w:val="Default"/>
        <w:jc w:val="both"/>
        <w:rPr>
          <w:sz w:val="22"/>
          <w:szCs w:val="22"/>
        </w:rPr>
      </w:pPr>
      <w:r>
        <w:rPr>
          <w:sz w:val="22"/>
          <w:szCs w:val="22"/>
        </w:rPr>
        <w:t xml:space="preserve">The Directors of </w:t>
      </w:r>
      <w:r w:rsidR="0039720A">
        <w:rPr>
          <w:sz w:val="22"/>
          <w:szCs w:val="22"/>
        </w:rPr>
        <w:t xml:space="preserve">AMJ Construction Ltd </w:t>
      </w:r>
      <w:r>
        <w:rPr>
          <w:sz w:val="22"/>
          <w:szCs w:val="22"/>
        </w:rPr>
        <w:t xml:space="preserve">are totally committed to this Statement </w:t>
      </w:r>
      <w:r w:rsidR="00817EA7">
        <w:rPr>
          <w:sz w:val="22"/>
          <w:szCs w:val="22"/>
        </w:rPr>
        <w:t xml:space="preserve">(ie: that </w:t>
      </w:r>
      <w:r>
        <w:rPr>
          <w:sz w:val="22"/>
          <w:szCs w:val="22"/>
        </w:rPr>
        <w:t>complies with the requ</w:t>
      </w:r>
      <w:r w:rsidR="00817EA7">
        <w:rPr>
          <w:sz w:val="22"/>
          <w:szCs w:val="22"/>
        </w:rPr>
        <w:t>irements of BS EN ISO 9001: 2008)</w:t>
      </w:r>
      <w:r>
        <w:rPr>
          <w:sz w:val="22"/>
          <w:szCs w:val="22"/>
        </w:rPr>
        <w:t xml:space="preserve"> and </w:t>
      </w:r>
      <w:r w:rsidR="00817EA7">
        <w:rPr>
          <w:sz w:val="22"/>
          <w:szCs w:val="22"/>
        </w:rPr>
        <w:t xml:space="preserve">it </w:t>
      </w:r>
      <w:r>
        <w:rPr>
          <w:sz w:val="22"/>
          <w:szCs w:val="22"/>
        </w:rPr>
        <w:t xml:space="preserve">is understood and implemented by all employees &amp; sub-contractors. </w:t>
      </w:r>
    </w:p>
    <w:p w14:paraId="2DB59B4D" w14:textId="77777777" w:rsidR="00817EA7" w:rsidRDefault="00817EA7" w:rsidP="003900B5">
      <w:pPr>
        <w:pStyle w:val="Default"/>
        <w:jc w:val="both"/>
        <w:rPr>
          <w:sz w:val="22"/>
          <w:szCs w:val="22"/>
        </w:rPr>
      </w:pPr>
    </w:p>
    <w:p w14:paraId="4D1BCAE9" w14:textId="77777777" w:rsidR="0039720A" w:rsidRDefault="003900B5" w:rsidP="003900B5">
      <w:pPr>
        <w:pStyle w:val="Default"/>
        <w:jc w:val="both"/>
        <w:rPr>
          <w:sz w:val="22"/>
          <w:szCs w:val="22"/>
        </w:rPr>
      </w:pPr>
      <w:r>
        <w:rPr>
          <w:sz w:val="22"/>
          <w:szCs w:val="22"/>
        </w:rPr>
        <w:t xml:space="preserve">This statement will be reviewed annually (or as and when required) by the Directors. </w:t>
      </w:r>
    </w:p>
    <w:p w14:paraId="2B13AE51" w14:textId="77777777" w:rsidR="00817EA7" w:rsidRDefault="00817EA7" w:rsidP="0039720A">
      <w:pPr>
        <w:jc w:val="center"/>
        <w:rPr>
          <w:rFonts w:ascii="Arial" w:hAnsi="Arial" w:cs="Arial"/>
          <w:sz w:val="20"/>
          <w:szCs w:val="20"/>
        </w:rPr>
      </w:pPr>
    </w:p>
    <w:p w14:paraId="0A235B31" w14:textId="77777777" w:rsidR="004E37FE" w:rsidRDefault="003900B5" w:rsidP="0039720A">
      <w:pPr>
        <w:jc w:val="center"/>
        <w:rPr>
          <w:sz w:val="22"/>
          <w:szCs w:val="22"/>
        </w:rPr>
      </w:pPr>
      <w:r w:rsidRPr="0039720A">
        <w:rPr>
          <w:rFonts w:ascii="Arial" w:hAnsi="Arial" w:cs="Arial"/>
          <w:sz w:val="20"/>
          <w:szCs w:val="20"/>
        </w:rPr>
        <w:t>It is briefed and acknowledged by all employees on induction and following any policy changes. It is also available to suppliers, clients and the public on the BCM website</w:t>
      </w:r>
      <w:r>
        <w:rPr>
          <w:sz w:val="22"/>
          <w:szCs w:val="22"/>
        </w:rPr>
        <w:t xml:space="preserve"> </w:t>
      </w:r>
    </w:p>
    <w:p w14:paraId="6E53C33E" w14:textId="53FEB0BF" w:rsidR="004E37FE" w:rsidRPr="0039720A" w:rsidRDefault="00F0502E" w:rsidP="00817EA7">
      <w:pPr>
        <w:jc w:val="center"/>
        <w:rPr>
          <w:sz w:val="22"/>
          <w:szCs w:val="22"/>
          <w:u w:val="single"/>
        </w:rPr>
      </w:pPr>
      <w:hyperlink r:id="rId6" w:history="1">
        <w:r w:rsidR="0039720A" w:rsidRPr="009A18E9">
          <w:rPr>
            <w:rStyle w:val="Hyperlink"/>
            <w:sz w:val="22"/>
            <w:szCs w:val="22"/>
          </w:rPr>
          <w:t>www.amjconstruction.co.uk</w:t>
        </w:r>
      </w:hyperlink>
      <w:r w:rsidR="003900B5">
        <w:rPr>
          <w:sz w:val="22"/>
          <w:szCs w:val="22"/>
          <w:u w:val="single"/>
        </w:rPr>
        <w:t>.</w:t>
      </w:r>
    </w:p>
    <w:sectPr w:rsidR="004E37FE" w:rsidRPr="0039720A" w:rsidSect="00817EA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F63C0"/>
    <w:multiLevelType w:val="hybridMultilevel"/>
    <w:tmpl w:val="F5C62D40"/>
    <w:lvl w:ilvl="0" w:tplc="084CAEC2">
      <w:start w:val="1"/>
      <w:numFmt w:val="decimal"/>
      <w:lvlText w:val="%1."/>
      <w:lvlJc w:val="left"/>
      <w:pPr>
        <w:ind w:left="715" w:hanging="360"/>
      </w:pPr>
      <w:rPr>
        <w:rFonts w:hint="default"/>
      </w:rPr>
    </w:lvl>
    <w:lvl w:ilvl="1" w:tplc="08090019" w:tentative="1">
      <w:start w:val="1"/>
      <w:numFmt w:val="lowerLetter"/>
      <w:lvlText w:val="%2."/>
      <w:lvlJc w:val="left"/>
      <w:pPr>
        <w:ind w:left="1435" w:hanging="360"/>
      </w:pPr>
    </w:lvl>
    <w:lvl w:ilvl="2" w:tplc="0809001B" w:tentative="1">
      <w:start w:val="1"/>
      <w:numFmt w:val="lowerRoman"/>
      <w:lvlText w:val="%3."/>
      <w:lvlJc w:val="right"/>
      <w:pPr>
        <w:ind w:left="2155" w:hanging="180"/>
      </w:pPr>
    </w:lvl>
    <w:lvl w:ilvl="3" w:tplc="0809000F" w:tentative="1">
      <w:start w:val="1"/>
      <w:numFmt w:val="decimal"/>
      <w:lvlText w:val="%4."/>
      <w:lvlJc w:val="left"/>
      <w:pPr>
        <w:ind w:left="2875" w:hanging="360"/>
      </w:pPr>
    </w:lvl>
    <w:lvl w:ilvl="4" w:tplc="08090019" w:tentative="1">
      <w:start w:val="1"/>
      <w:numFmt w:val="lowerLetter"/>
      <w:lvlText w:val="%5."/>
      <w:lvlJc w:val="left"/>
      <w:pPr>
        <w:ind w:left="3595" w:hanging="360"/>
      </w:pPr>
    </w:lvl>
    <w:lvl w:ilvl="5" w:tplc="0809001B" w:tentative="1">
      <w:start w:val="1"/>
      <w:numFmt w:val="lowerRoman"/>
      <w:lvlText w:val="%6."/>
      <w:lvlJc w:val="right"/>
      <w:pPr>
        <w:ind w:left="4315" w:hanging="180"/>
      </w:pPr>
    </w:lvl>
    <w:lvl w:ilvl="6" w:tplc="0809000F" w:tentative="1">
      <w:start w:val="1"/>
      <w:numFmt w:val="decimal"/>
      <w:lvlText w:val="%7."/>
      <w:lvlJc w:val="left"/>
      <w:pPr>
        <w:ind w:left="5035" w:hanging="360"/>
      </w:pPr>
    </w:lvl>
    <w:lvl w:ilvl="7" w:tplc="08090019" w:tentative="1">
      <w:start w:val="1"/>
      <w:numFmt w:val="lowerLetter"/>
      <w:lvlText w:val="%8."/>
      <w:lvlJc w:val="left"/>
      <w:pPr>
        <w:ind w:left="5755" w:hanging="360"/>
      </w:pPr>
    </w:lvl>
    <w:lvl w:ilvl="8" w:tplc="0809001B" w:tentative="1">
      <w:start w:val="1"/>
      <w:numFmt w:val="lowerRoman"/>
      <w:lvlText w:val="%9."/>
      <w:lvlJc w:val="right"/>
      <w:pPr>
        <w:ind w:left="64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0B5"/>
    <w:rsid w:val="0029219B"/>
    <w:rsid w:val="003900B5"/>
    <w:rsid w:val="0039720A"/>
    <w:rsid w:val="004935D7"/>
    <w:rsid w:val="004E37FE"/>
    <w:rsid w:val="007F0FF5"/>
    <w:rsid w:val="00800E71"/>
    <w:rsid w:val="00817EA7"/>
    <w:rsid w:val="008F7547"/>
    <w:rsid w:val="00A606C1"/>
    <w:rsid w:val="00CD68CE"/>
    <w:rsid w:val="00E02C94"/>
    <w:rsid w:val="00F05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46E20"/>
  <w15:chartTrackingRefBased/>
  <w15:docId w15:val="{B911EEAB-87BE-43A2-A6A9-E78420930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00B5"/>
    <w:pPr>
      <w:autoSpaceDE w:val="0"/>
      <w:autoSpaceDN w:val="0"/>
      <w:adjustRightInd w:val="0"/>
    </w:pPr>
    <w:rPr>
      <w:rFonts w:ascii="Arial" w:hAnsi="Arial" w:cs="Arial"/>
      <w:color w:val="000000"/>
      <w:sz w:val="24"/>
      <w:szCs w:val="24"/>
    </w:rPr>
  </w:style>
  <w:style w:type="character" w:styleId="Hyperlink">
    <w:name w:val="Hyperlink"/>
    <w:basedOn w:val="DefaultParagraphFont"/>
    <w:rsid w:val="003972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jconstruction.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Hull</dc:creator>
  <cp:keywords/>
  <dc:description/>
  <cp:lastModifiedBy>Annie Hull</cp:lastModifiedBy>
  <cp:revision>4</cp:revision>
  <dcterms:created xsi:type="dcterms:W3CDTF">2015-02-26T10:02:00Z</dcterms:created>
  <dcterms:modified xsi:type="dcterms:W3CDTF">2015-02-26T10:03:00Z</dcterms:modified>
</cp:coreProperties>
</file>