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36AE" w14:textId="77777777" w:rsidR="00EE7580" w:rsidRDefault="00EE7580" w:rsidP="00937AA1">
      <w:pPr>
        <w:rPr>
          <w:rFonts w:cstheme="minorHAnsi"/>
          <w:b/>
          <w:bCs/>
          <w:sz w:val="24"/>
          <w:szCs w:val="24"/>
          <w:u w:val="single"/>
        </w:rPr>
      </w:pPr>
    </w:p>
    <w:p w14:paraId="39B94FCF" w14:textId="5FA61FAB" w:rsidR="00EE7580" w:rsidRDefault="00EE7580" w:rsidP="00EE7580">
      <w:pPr>
        <w:jc w:val="right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319C56E" wp14:editId="61B2641F">
            <wp:extent cx="1252981" cy="710696"/>
            <wp:effectExtent l="0" t="0" r="4445" b="0"/>
            <wp:docPr id="1" name="Picture 1" descr="AMJ logo_cmyk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J logo_cmyk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99" cy="7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0E01" w14:textId="77777777" w:rsidR="00E2683A" w:rsidRDefault="00E2683A" w:rsidP="00251EC1">
      <w:pPr>
        <w:shd w:val="clear" w:color="auto" w:fill="FFFFFF"/>
        <w:tabs>
          <w:tab w:val="num" w:pos="720"/>
        </w:tabs>
        <w:spacing w:after="75"/>
        <w:ind w:left="300" w:hanging="36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277C1AC" w14:textId="77777777" w:rsidR="00E2683A" w:rsidRPr="00A63781" w:rsidRDefault="00F0056F" w:rsidP="00E2683A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z w:val="24"/>
          <w:szCs w:val="24"/>
        </w:rPr>
      </w:pPr>
      <w:r w:rsidRPr="00383F02">
        <w:rPr>
          <w:rFonts w:cstheme="minorHAnsi"/>
          <w:b/>
          <w:bCs/>
          <w:sz w:val="32"/>
          <w:szCs w:val="32"/>
          <w:u w:val="single"/>
        </w:rPr>
        <w:t>AMJ Construction  - Covid-19  Policy</w:t>
      </w:r>
      <w:r w:rsidRPr="00A63781">
        <w:rPr>
          <w:rFonts w:cstheme="minorHAnsi"/>
          <w:b/>
          <w:bCs/>
          <w:sz w:val="24"/>
          <w:szCs w:val="24"/>
          <w:u w:val="single"/>
        </w:rPr>
        <w:br/>
      </w:r>
    </w:p>
    <w:p w14:paraId="2EFE27B3" w14:textId="77777777" w:rsidR="006D726D" w:rsidRPr="00A63781" w:rsidRDefault="00E2683A" w:rsidP="00E2683A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pacing w:val="2"/>
          <w:sz w:val="24"/>
          <w:szCs w:val="24"/>
          <w:shd w:val="clear" w:color="auto" w:fill="FFFFFF"/>
        </w:rPr>
      </w:pPr>
      <w:r w:rsidRPr="00A63781">
        <w:rPr>
          <w:rFonts w:cstheme="minorHAnsi"/>
          <w:sz w:val="24"/>
          <w:szCs w:val="24"/>
        </w:rPr>
        <w:t xml:space="preserve">AMJ </w:t>
      </w:r>
      <w:r w:rsidR="006D726D" w:rsidRPr="00A63781">
        <w:rPr>
          <w:rFonts w:cstheme="minorHAnsi"/>
          <w:spacing w:val="2"/>
          <w:sz w:val="24"/>
          <w:szCs w:val="24"/>
          <w:shd w:val="clear" w:color="auto" w:fill="FFFFFF"/>
        </w:rPr>
        <w:t>follow closely all government guidelines for effective management of Covid 19 in the construction</w:t>
      </w:r>
    </w:p>
    <w:p w14:paraId="345E2C92" w14:textId="437307C7" w:rsidR="00E2683A" w:rsidRPr="00A63781" w:rsidRDefault="006D726D" w:rsidP="00E2683A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pacing w:val="2"/>
          <w:sz w:val="24"/>
          <w:szCs w:val="24"/>
          <w:shd w:val="clear" w:color="auto" w:fill="FFFFFF"/>
        </w:rPr>
      </w:pP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environment.   Our</w:t>
      </w:r>
      <w:r w:rsidR="00E2683A"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Site Operating Procedures 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replicate those </w:t>
      </w:r>
      <w:r w:rsidR="00E2683A" w:rsidRPr="00A63781">
        <w:rPr>
          <w:rFonts w:cstheme="minorHAnsi"/>
          <w:spacing w:val="2"/>
          <w:sz w:val="24"/>
          <w:szCs w:val="24"/>
          <w:shd w:val="clear" w:color="auto" w:fill="FFFFFF"/>
        </w:rPr>
        <w:t>produced by the Construction Leadership</w:t>
      </w:r>
    </w:p>
    <w:p w14:paraId="38B6441A" w14:textId="4AC9AB71" w:rsidR="00E2683A" w:rsidRPr="00A63781" w:rsidRDefault="00E2683A" w:rsidP="00E2683A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pacing w:val="2"/>
          <w:sz w:val="24"/>
          <w:szCs w:val="24"/>
          <w:shd w:val="clear" w:color="auto" w:fill="FFFFFF"/>
        </w:rPr>
      </w:pP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Council, in collaboration with Public Health England</w:t>
      </w:r>
      <w:r w:rsidR="006D726D"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and 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are stringently implemented within our</w:t>
      </w:r>
    </w:p>
    <w:p w14:paraId="7FCD4B38" w14:textId="5DAB70E4" w:rsidR="006D726D" w:rsidRPr="00A63781" w:rsidRDefault="00E2683A" w:rsidP="006D726D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pacing w:val="2"/>
          <w:sz w:val="24"/>
          <w:szCs w:val="24"/>
          <w:shd w:val="clear" w:color="auto" w:fill="FFFFFF"/>
        </w:rPr>
      </w:pP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existing H&amp;S protocols governing safe site activity for all our sites.</w:t>
      </w:r>
      <w:r w:rsidR="006D726D"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This includes working closely with </w:t>
      </w:r>
      <w:r w:rsidR="00A63781">
        <w:rPr>
          <w:rFonts w:cstheme="minorHAnsi"/>
          <w:spacing w:val="2"/>
          <w:sz w:val="24"/>
          <w:szCs w:val="24"/>
          <w:shd w:val="clear" w:color="auto" w:fill="FFFFFF"/>
        </w:rPr>
        <w:t>our</w:t>
      </w:r>
    </w:p>
    <w:p w14:paraId="363758C3" w14:textId="568572F2" w:rsidR="00A63781" w:rsidRPr="00A63781" w:rsidRDefault="00E2683A" w:rsidP="006D726D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pacing w:val="2"/>
          <w:sz w:val="24"/>
          <w:szCs w:val="24"/>
          <w:shd w:val="clear" w:color="auto" w:fill="FFFFFF"/>
        </w:rPr>
      </w:pP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employees, </w:t>
      </w:r>
      <w:r w:rsidR="00A63781" w:rsidRPr="00A63781">
        <w:rPr>
          <w:rFonts w:cstheme="minorHAnsi"/>
          <w:spacing w:val="2"/>
          <w:sz w:val="24"/>
          <w:szCs w:val="24"/>
          <w:shd w:val="clear" w:color="auto" w:fill="FFFFFF"/>
        </w:rPr>
        <w:t>clients,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and all supply chain partners</w:t>
      </w:r>
      <w:r w:rsidR="00A63781"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, 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to agree</w:t>
      </w:r>
      <w:r w:rsidR="006D726D"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practices and programmes t</w:t>
      </w:r>
      <w:r w:rsidR="00A63781" w:rsidRPr="00A63781">
        <w:rPr>
          <w:rFonts w:cstheme="minorHAnsi"/>
          <w:spacing w:val="2"/>
          <w:sz w:val="24"/>
          <w:szCs w:val="24"/>
          <w:shd w:val="clear" w:color="auto" w:fill="FFFFFF"/>
        </w:rPr>
        <w:t>hat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create a saf</w:t>
      </w:r>
      <w:r w:rsidR="00A63781" w:rsidRPr="00A63781">
        <w:rPr>
          <w:rFonts w:cstheme="minorHAnsi"/>
          <w:spacing w:val="2"/>
          <w:sz w:val="24"/>
          <w:szCs w:val="24"/>
          <w:shd w:val="clear" w:color="auto" w:fill="FFFFFF"/>
        </w:rPr>
        <w:t>e</w:t>
      </w:r>
    </w:p>
    <w:p w14:paraId="6A4BC679" w14:textId="72B1112A" w:rsidR="006D726D" w:rsidRPr="00A63781" w:rsidRDefault="00E2683A" w:rsidP="00A63781">
      <w:pPr>
        <w:shd w:val="clear" w:color="auto" w:fill="FFFFFF"/>
        <w:tabs>
          <w:tab w:val="num" w:pos="720"/>
        </w:tabs>
        <w:spacing w:after="75"/>
        <w:ind w:left="300" w:hanging="360"/>
        <w:rPr>
          <w:rFonts w:cstheme="minorHAnsi"/>
          <w:spacing w:val="2"/>
          <w:sz w:val="24"/>
          <w:szCs w:val="24"/>
          <w:shd w:val="clear" w:color="auto" w:fill="FFFFFF"/>
        </w:rPr>
      </w:pP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working</w:t>
      </w:r>
      <w:r w:rsidR="00A63781" w:rsidRPr="00A63781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Pr="00A63781">
        <w:rPr>
          <w:rFonts w:cstheme="minorHAnsi"/>
          <w:spacing w:val="2"/>
          <w:sz w:val="24"/>
          <w:szCs w:val="24"/>
          <w:shd w:val="clear" w:color="auto" w:fill="FFFFFF"/>
        </w:rPr>
        <w:t>environment.</w:t>
      </w:r>
      <w:r w:rsidR="00A63781" w:rsidRPr="00A63781">
        <w:rPr>
          <w:rFonts w:cstheme="minorHAnsi"/>
          <w:spacing w:val="2"/>
          <w:sz w:val="24"/>
          <w:szCs w:val="24"/>
          <w:shd w:val="clear" w:color="auto" w:fill="FFFFFF"/>
        </w:rPr>
        <w:br/>
      </w:r>
    </w:p>
    <w:p w14:paraId="6F0FE472" w14:textId="2CA2B5DC" w:rsidR="006D726D" w:rsidRPr="00A63781" w:rsidRDefault="006D726D" w:rsidP="006D726D">
      <w:pPr>
        <w:rPr>
          <w:rFonts w:cstheme="minorHAnsi"/>
          <w:sz w:val="24"/>
          <w:szCs w:val="24"/>
        </w:rPr>
      </w:pPr>
      <w:r w:rsidRPr="00A63781">
        <w:rPr>
          <w:rFonts w:cstheme="minorHAnsi"/>
          <w:sz w:val="24"/>
          <w:szCs w:val="24"/>
        </w:rPr>
        <w:t>All AMJ sites undertake to follow the rules and directives below</w:t>
      </w:r>
    </w:p>
    <w:p w14:paraId="22CDFEF5" w14:textId="77777777" w:rsidR="006D726D" w:rsidRPr="00A63781" w:rsidRDefault="006D726D" w:rsidP="006D726D">
      <w:pPr>
        <w:rPr>
          <w:rFonts w:cstheme="minorHAnsi"/>
          <w:sz w:val="24"/>
          <w:szCs w:val="24"/>
        </w:rPr>
      </w:pPr>
    </w:p>
    <w:p w14:paraId="4FF31555" w14:textId="3B862C08" w:rsidR="003D224B" w:rsidRDefault="006D726D" w:rsidP="006D726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Site specific risk assessments of potential risks to the health of site personal and any others which may encounter the working areas. All areas / tasks will include minimising, </w:t>
      </w:r>
      <w:r w:rsidR="00A63781" w:rsidRPr="00A63781">
        <w:rPr>
          <w:rFonts w:eastAsia="Times New Roman" w:cstheme="minorHAnsi"/>
          <w:sz w:val="24"/>
          <w:szCs w:val="24"/>
        </w:rPr>
        <w:t>elimination</w:t>
      </w:r>
      <w:r w:rsidR="003D224B">
        <w:rPr>
          <w:rFonts w:eastAsia="Times New Roman" w:cstheme="minorHAnsi"/>
          <w:sz w:val="24"/>
          <w:szCs w:val="24"/>
        </w:rPr>
        <w:t xml:space="preserve"> </w:t>
      </w:r>
      <w:r w:rsidRPr="00A63781">
        <w:rPr>
          <w:rFonts w:eastAsia="Times New Roman" w:cstheme="minorHAnsi"/>
          <w:sz w:val="24"/>
          <w:szCs w:val="24"/>
        </w:rPr>
        <w:t xml:space="preserve">or isolation strategies. </w:t>
      </w:r>
      <w:r w:rsidR="003D224B">
        <w:rPr>
          <w:rFonts w:eastAsia="Times New Roman" w:cstheme="minorHAnsi"/>
          <w:sz w:val="24"/>
          <w:szCs w:val="24"/>
        </w:rPr>
        <w:br/>
      </w:r>
    </w:p>
    <w:p w14:paraId="4FBBCDE4" w14:textId="209328CB" w:rsidR="006D726D" w:rsidRPr="003D224B" w:rsidRDefault="003D224B" w:rsidP="003D224B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>All site members  &amp; visitors will undergo a full site induction that includes the AMJ Construction </w:t>
      </w:r>
      <w:r>
        <w:rPr>
          <w:rFonts w:eastAsia="Times New Roman" w:cstheme="minorHAnsi"/>
          <w:sz w:val="24"/>
          <w:szCs w:val="24"/>
        </w:rPr>
        <w:t>team covering</w:t>
      </w:r>
      <w:r w:rsidRPr="00A63781">
        <w:rPr>
          <w:rFonts w:eastAsia="Times New Roman" w:cstheme="minorHAnsi"/>
          <w:sz w:val="24"/>
          <w:szCs w:val="24"/>
        </w:rPr>
        <w:t xml:space="preserve"> - Covid-19 policy , the Government guidelines for employers, employees and the self-employed) the risks and hazards relating to the coronavirus(</w:t>
      </w:r>
      <w:r>
        <w:rPr>
          <w:rFonts w:eastAsia="Times New Roman" w:cstheme="minorHAnsi"/>
          <w:sz w:val="24"/>
          <w:szCs w:val="24"/>
        </w:rPr>
        <w:t xml:space="preserve">11.5.20) </w:t>
      </w:r>
      <w:r w:rsidRPr="00A63781">
        <w:rPr>
          <w:rFonts w:eastAsia="Times New Roman" w:cstheme="minorHAnsi"/>
          <w:sz w:val="24"/>
          <w:szCs w:val="24"/>
        </w:rPr>
        <w:t xml:space="preserve"> </w:t>
      </w:r>
      <w:r w:rsidR="006D726D" w:rsidRPr="003D224B">
        <w:rPr>
          <w:rFonts w:eastAsia="Times New Roman" w:cstheme="minorHAnsi"/>
          <w:sz w:val="24"/>
          <w:szCs w:val="24"/>
        </w:rPr>
        <w:br/>
      </w:r>
    </w:p>
    <w:p w14:paraId="44EC3C7F" w14:textId="40A31D89" w:rsidR="006D726D" w:rsidRPr="00A63781" w:rsidRDefault="006D726D" w:rsidP="006D726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Regular </w:t>
      </w:r>
      <w:r w:rsidR="00A63781" w:rsidRPr="00A63781">
        <w:rPr>
          <w:rFonts w:eastAsia="Times New Roman" w:cstheme="minorHAnsi"/>
          <w:sz w:val="24"/>
          <w:szCs w:val="24"/>
        </w:rPr>
        <w:t>Toolbox</w:t>
      </w:r>
      <w:r w:rsidRPr="00A63781">
        <w:rPr>
          <w:rFonts w:eastAsia="Times New Roman" w:cstheme="minorHAnsi"/>
          <w:sz w:val="24"/>
          <w:szCs w:val="24"/>
        </w:rPr>
        <w:t xml:space="preserve"> Talks to outline, update and remind personal of site standards and requirements.</w:t>
      </w:r>
    </w:p>
    <w:p w14:paraId="7CDDE475" w14:textId="77777777" w:rsidR="00A63781" w:rsidRDefault="006D726D" w:rsidP="006D726D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In order that everyone understands the site rules and the </w:t>
      </w:r>
      <w:r w:rsidR="00A63781">
        <w:rPr>
          <w:rFonts w:eastAsia="Times New Roman" w:cstheme="minorHAnsi"/>
          <w:sz w:val="24"/>
          <w:szCs w:val="24"/>
        </w:rPr>
        <w:t>C</w:t>
      </w:r>
      <w:r w:rsidRPr="00A63781">
        <w:rPr>
          <w:rFonts w:eastAsia="Times New Roman" w:cstheme="minorHAnsi"/>
          <w:sz w:val="24"/>
          <w:szCs w:val="24"/>
        </w:rPr>
        <w:t xml:space="preserve">ovid precautionary recommendations the Site Manager will personally read aloud the induction. </w:t>
      </w:r>
    </w:p>
    <w:p w14:paraId="72D693FE" w14:textId="3112621E" w:rsidR="006D726D" w:rsidRPr="00A63781" w:rsidRDefault="006D726D" w:rsidP="006D726D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All inducted personnel will be required to sign the </w:t>
      </w:r>
      <w:r w:rsidR="00A63781">
        <w:rPr>
          <w:rFonts w:eastAsia="Times New Roman" w:cstheme="minorHAnsi"/>
          <w:sz w:val="24"/>
          <w:szCs w:val="24"/>
        </w:rPr>
        <w:t xml:space="preserve">AMJ </w:t>
      </w:r>
      <w:r w:rsidRPr="00A63781">
        <w:rPr>
          <w:rFonts w:eastAsia="Times New Roman" w:cstheme="minorHAnsi"/>
          <w:sz w:val="24"/>
          <w:szCs w:val="24"/>
        </w:rPr>
        <w:t>induction form which outlines these responsibilities</w:t>
      </w:r>
      <w:r w:rsidR="00A63781">
        <w:rPr>
          <w:rFonts w:eastAsia="Times New Roman" w:cstheme="minorHAnsi"/>
          <w:sz w:val="24"/>
          <w:szCs w:val="24"/>
        </w:rPr>
        <w:t xml:space="preserve">, </w:t>
      </w:r>
      <w:r w:rsidRPr="00A63781">
        <w:rPr>
          <w:rFonts w:eastAsia="Times New Roman" w:cstheme="minorHAnsi"/>
          <w:sz w:val="24"/>
          <w:szCs w:val="24"/>
        </w:rPr>
        <w:t xml:space="preserve">to state they </w:t>
      </w:r>
      <w:r w:rsidR="00A63781">
        <w:rPr>
          <w:rFonts w:eastAsia="Times New Roman" w:cstheme="minorHAnsi"/>
          <w:sz w:val="24"/>
          <w:szCs w:val="24"/>
        </w:rPr>
        <w:t xml:space="preserve">understand and </w:t>
      </w:r>
      <w:r w:rsidRPr="00A63781">
        <w:rPr>
          <w:rFonts w:eastAsia="Times New Roman" w:cstheme="minorHAnsi"/>
          <w:sz w:val="24"/>
          <w:szCs w:val="24"/>
        </w:rPr>
        <w:t xml:space="preserve">abide by the </w:t>
      </w:r>
      <w:r w:rsidR="00A63781">
        <w:rPr>
          <w:rFonts w:eastAsia="Times New Roman" w:cstheme="minorHAnsi"/>
          <w:sz w:val="24"/>
          <w:szCs w:val="24"/>
        </w:rPr>
        <w:t>prescribed operating procedures.</w:t>
      </w:r>
      <w:r w:rsidRPr="00A63781">
        <w:rPr>
          <w:rFonts w:eastAsia="Times New Roman" w:cstheme="minorHAnsi"/>
          <w:sz w:val="24"/>
          <w:szCs w:val="24"/>
        </w:rPr>
        <w:br/>
      </w:r>
    </w:p>
    <w:p w14:paraId="1551A45E" w14:textId="77C2FA2F" w:rsidR="006D726D" w:rsidRPr="00A63781" w:rsidRDefault="006D726D" w:rsidP="006D726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Maintain a stringent cleaning regime to all offices, welfare, and toilet areas. </w:t>
      </w:r>
      <w:r w:rsidR="00A63781">
        <w:rPr>
          <w:rFonts w:eastAsia="Times New Roman" w:cstheme="minorHAnsi"/>
          <w:sz w:val="24"/>
          <w:szCs w:val="24"/>
        </w:rPr>
        <w:t xml:space="preserve"> </w:t>
      </w:r>
      <w:r w:rsidRPr="00A63781">
        <w:rPr>
          <w:rFonts w:eastAsia="Times New Roman" w:cstheme="minorHAnsi"/>
          <w:sz w:val="24"/>
          <w:szCs w:val="24"/>
        </w:rPr>
        <w:t>All washing facilities will be regularly replenished and be of a suitable standard.</w:t>
      </w:r>
      <w:r w:rsidR="00A63781">
        <w:rPr>
          <w:rFonts w:eastAsia="Times New Roman" w:cstheme="minorHAnsi"/>
          <w:sz w:val="24"/>
          <w:szCs w:val="24"/>
        </w:rPr>
        <w:t xml:space="preserve">  Where washing facilities are not available hand gel will be provided</w:t>
      </w:r>
      <w:r w:rsidRPr="00A63781">
        <w:rPr>
          <w:rFonts w:eastAsia="Times New Roman" w:cstheme="minorHAnsi"/>
          <w:sz w:val="24"/>
          <w:szCs w:val="24"/>
        </w:rPr>
        <w:br/>
      </w:r>
    </w:p>
    <w:p w14:paraId="28530D47" w14:textId="77777777" w:rsidR="00876FC9" w:rsidRDefault="006D726D" w:rsidP="006D726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Offices, toilets, and welfare units will have more than one point of entry or be secured allowing for only 1 person to use the facility at one time. </w:t>
      </w:r>
    </w:p>
    <w:p w14:paraId="1AD0649F" w14:textId="6AD9B6A9" w:rsidR="00876FC9" w:rsidRDefault="00876FC9" w:rsidP="00876FC9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>Hand sanitisers will be made available at all entry points.</w:t>
      </w:r>
    </w:p>
    <w:p w14:paraId="781B6843" w14:textId="164D3479" w:rsidR="006D726D" w:rsidRDefault="006D726D" w:rsidP="00876FC9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All cutlery, crockery etc will </w:t>
      </w:r>
      <w:r w:rsidR="00876FC9">
        <w:rPr>
          <w:rFonts w:eastAsia="Times New Roman" w:cstheme="minorHAnsi"/>
          <w:sz w:val="24"/>
          <w:szCs w:val="24"/>
        </w:rPr>
        <w:t xml:space="preserve">either be owned by the individual (and washed by them /taken home) or </w:t>
      </w:r>
      <w:r w:rsidRPr="00A63781">
        <w:rPr>
          <w:rFonts w:eastAsia="Times New Roman" w:cstheme="minorHAnsi"/>
          <w:sz w:val="24"/>
          <w:szCs w:val="24"/>
        </w:rPr>
        <w:t xml:space="preserve">be of the disposable / one use type. </w:t>
      </w:r>
    </w:p>
    <w:p w14:paraId="2AE2C952" w14:textId="77777777" w:rsidR="00876FC9" w:rsidRPr="00A63781" w:rsidRDefault="00876FC9" w:rsidP="00876FC9">
      <w:pPr>
        <w:pStyle w:val="ListParagraph"/>
        <w:spacing w:after="160" w:line="252" w:lineRule="auto"/>
        <w:ind w:left="1440"/>
        <w:contextualSpacing/>
        <w:rPr>
          <w:rFonts w:eastAsia="Times New Roman" w:cstheme="minorHAnsi"/>
          <w:sz w:val="24"/>
          <w:szCs w:val="24"/>
        </w:rPr>
      </w:pPr>
    </w:p>
    <w:p w14:paraId="3192A8DE" w14:textId="5DCEF17A" w:rsidR="00440986" w:rsidRDefault="006D726D" w:rsidP="00A63781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 xml:space="preserve">Personnel will be reduced or kept to a minimum for all tasks and be deployed in such a manner that social distancing is achieved. Staggered starting times and breaks will be encouraged to prevent personnel congregating &amp; socialising. </w:t>
      </w:r>
      <w:r w:rsidR="00440986">
        <w:rPr>
          <w:rFonts w:eastAsia="Times New Roman" w:cstheme="minorHAnsi"/>
          <w:sz w:val="24"/>
          <w:szCs w:val="24"/>
        </w:rPr>
        <w:br/>
      </w:r>
    </w:p>
    <w:p w14:paraId="4E7BC26F" w14:textId="4D700725" w:rsidR="006D726D" w:rsidRPr="00A63781" w:rsidRDefault="00440986" w:rsidP="00A63781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Where social distancing on tasks is not possible  - people will work in a buddy system, working side by side (any face to face working will be minimised), working areas will be well ventilated </w:t>
      </w:r>
      <w:r w:rsidR="00A63781">
        <w:rPr>
          <w:rFonts w:eastAsia="Times New Roman" w:cstheme="minorHAnsi"/>
          <w:sz w:val="24"/>
          <w:szCs w:val="24"/>
        </w:rPr>
        <w:br/>
      </w:r>
    </w:p>
    <w:p w14:paraId="7BB995FB" w14:textId="08B75144" w:rsidR="006D726D" w:rsidRPr="00A63781" w:rsidRDefault="006D726D" w:rsidP="00A63781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>To reduce the impact of persons becoming collective</w:t>
      </w:r>
      <w:r w:rsidR="00A1703D">
        <w:rPr>
          <w:rFonts w:eastAsia="Times New Roman" w:cstheme="minorHAnsi"/>
          <w:sz w:val="24"/>
          <w:szCs w:val="24"/>
        </w:rPr>
        <w:t xml:space="preserve"> - </w:t>
      </w:r>
      <w:r w:rsidRPr="00A63781">
        <w:rPr>
          <w:rFonts w:eastAsia="Times New Roman" w:cstheme="minorHAnsi"/>
          <w:sz w:val="24"/>
          <w:szCs w:val="24"/>
        </w:rPr>
        <w:t xml:space="preserve">any work operations that can be undertaken </w:t>
      </w:r>
      <w:r w:rsidRPr="00A63781">
        <w:rPr>
          <w:rFonts w:eastAsia="Times New Roman" w:cstheme="minorHAnsi"/>
          <w:sz w:val="24"/>
          <w:szCs w:val="24"/>
        </w:rPr>
        <w:br/>
        <w:t xml:space="preserve">out of normal hours will be encouraged  i.e.: Floor preparation, Floor finishes, Equipment testing. Commissioning etc. </w:t>
      </w:r>
      <w:r w:rsidRPr="00A63781">
        <w:rPr>
          <w:rFonts w:eastAsia="Times New Roman" w:cstheme="minorHAnsi"/>
          <w:sz w:val="24"/>
          <w:szCs w:val="24"/>
        </w:rPr>
        <w:br/>
      </w:r>
    </w:p>
    <w:p w14:paraId="61F35F12" w14:textId="5E008F95" w:rsidR="006D726D" w:rsidRPr="00A63781" w:rsidRDefault="006D726D" w:rsidP="006D726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>Provide adequate advisory / warning signage, posters &amp; documentation.</w:t>
      </w:r>
      <w:r w:rsidRPr="00A63781">
        <w:rPr>
          <w:rFonts w:eastAsia="Times New Roman" w:cstheme="minorHAnsi"/>
          <w:sz w:val="24"/>
          <w:szCs w:val="24"/>
        </w:rPr>
        <w:br/>
      </w:r>
    </w:p>
    <w:p w14:paraId="12F1FE97" w14:textId="59F791C4" w:rsidR="006D726D" w:rsidRDefault="006D726D" w:rsidP="006D726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>Provide use and dispose of PPE as recommended by the industry or government guidance.</w:t>
      </w:r>
      <w:r w:rsidR="00A63781">
        <w:rPr>
          <w:rFonts w:eastAsia="Times New Roman" w:cstheme="minorHAnsi"/>
          <w:sz w:val="24"/>
          <w:szCs w:val="24"/>
        </w:rPr>
        <w:br/>
      </w:r>
    </w:p>
    <w:p w14:paraId="099FE333" w14:textId="77777777" w:rsidR="00A63781" w:rsidRPr="00A63781" w:rsidRDefault="00A63781" w:rsidP="00A63781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A63781">
        <w:rPr>
          <w:rFonts w:eastAsia="Times New Roman" w:cstheme="minorHAnsi"/>
          <w:sz w:val="24"/>
          <w:szCs w:val="24"/>
        </w:rPr>
        <w:t>Any beneficial works (pre-fabrication) that can be feasibly undertaken away from site will do so.</w:t>
      </w:r>
    </w:p>
    <w:p w14:paraId="16587119" w14:textId="26D066A3" w:rsidR="00A63781" w:rsidRDefault="00A63781" w:rsidP="00A63781">
      <w:p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</w:p>
    <w:p w14:paraId="23FE4BC4" w14:textId="162ECE2F" w:rsidR="00A63781" w:rsidRPr="00A63781" w:rsidRDefault="00A63781" w:rsidP="00A63781">
      <w:p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policy is reviewed on a weekly basis and updated according to new government or industry body guidelines and recommendations.</w:t>
      </w:r>
    </w:p>
    <w:p w14:paraId="3551641C" w14:textId="77777777" w:rsidR="006D726D" w:rsidRPr="006D726D" w:rsidRDefault="006D726D" w:rsidP="00E2683A">
      <w:pPr>
        <w:shd w:val="clear" w:color="auto" w:fill="FFFFFF"/>
        <w:tabs>
          <w:tab w:val="num" w:pos="720"/>
        </w:tabs>
        <w:spacing w:after="75"/>
        <w:ind w:left="300" w:hanging="360"/>
        <w:rPr>
          <w:rFonts w:ascii="Calibri" w:hAnsi="Calibri" w:cs="Calibri"/>
          <w:color w:val="1D1D1D"/>
          <w:spacing w:val="2"/>
          <w:sz w:val="24"/>
          <w:szCs w:val="24"/>
          <w:shd w:val="clear" w:color="auto" w:fill="FFFFFF"/>
        </w:rPr>
      </w:pPr>
    </w:p>
    <w:p w14:paraId="04A80312" w14:textId="77777777" w:rsidR="00E2683A" w:rsidRPr="006D726D" w:rsidRDefault="00E2683A" w:rsidP="00CE1C65">
      <w:pPr>
        <w:spacing w:line="200" w:lineRule="atLeast"/>
        <w:rPr>
          <w:rFonts w:ascii="Calibri" w:hAnsi="Calibri" w:cs="Calibri"/>
          <w:color w:val="1D1D1D"/>
          <w:spacing w:val="2"/>
          <w:sz w:val="24"/>
          <w:szCs w:val="24"/>
          <w:shd w:val="clear" w:color="auto" w:fill="FFFFFF"/>
        </w:rPr>
      </w:pPr>
    </w:p>
    <w:sectPr w:rsidR="00E2683A" w:rsidRPr="006D726D" w:rsidSect="00A81157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475F" w14:textId="77777777" w:rsidR="00082C5E" w:rsidRDefault="00082C5E" w:rsidP="00082C5E">
      <w:r>
        <w:separator/>
      </w:r>
    </w:p>
  </w:endnote>
  <w:endnote w:type="continuationSeparator" w:id="0">
    <w:p w14:paraId="76B78028" w14:textId="77777777" w:rsidR="00082C5E" w:rsidRDefault="00082C5E" w:rsidP="000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7AA3" w14:textId="1D711B5C" w:rsidR="00082C5E" w:rsidRDefault="00082C5E">
    <w:pPr>
      <w:pStyle w:val="Footer"/>
    </w:pPr>
    <w:r>
      <w:t xml:space="preserve">Version </w:t>
    </w:r>
    <w:r w:rsidR="00A81157">
      <w:t>2</w:t>
    </w:r>
    <w:r>
      <w:t xml:space="preserve">  - </w:t>
    </w:r>
    <w:r w:rsidR="00A81157">
      <w:t>28.5.20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088B" w14:textId="77777777" w:rsidR="00082C5E" w:rsidRDefault="00082C5E" w:rsidP="00082C5E">
      <w:r>
        <w:separator/>
      </w:r>
    </w:p>
  </w:footnote>
  <w:footnote w:type="continuationSeparator" w:id="0">
    <w:p w14:paraId="6736E7C7" w14:textId="77777777" w:rsidR="00082C5E" w:rsidRDefault="00082C5E" w:rsidP="0008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62E0"/>
    <w:multiLevelType w:val="multilevel"/>
    <w:tmpl w:val="D32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47622"/>
    <w:multiLevelType w:val="hybridMultilevel"/>
    <w:tmpl w:val="04E4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2931"/>
    <w:multiLevelType w:val="hybridMultilevel"/>
    <w:tmpl w:val="0B58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53FC2"/>
    <w:multiLevelType w:val="multilevel"/>
    <w:tmpl w:val="632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9008F"/>
    <w:multiLevelType w:val="hybridMultilevel"/>
    <w:tmpl w:val="1BF62518"/>
    <w:lvl w:ilvl="0" w:tplc="0204C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11D1"/>
    <w:multiLevelType w:val="hybridMultilevel"/>
    <w:tmpl w:val="FB1E4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F1DB0"/>
    <w:multiLevelType w:val="hybridMultilevel"/>
    <w:tmpl w:val="04F6B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0CED"/>
    <w:multiLevelType w:val="hybridMultilevel"/>
    <w:tmpl w:val="0E4A8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739A1"/>
    <w:multiLevelType w:val="multilevel"/>
    <w:tmpl w:val="168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A1"/>
    <w:rsid w:val="00082C5E"/>
    <w:rsid w:val="000B4909"/>
    <w:rsid w:val="0013089A"/>
    <w:rsid w:val="001B1A25"/>
    <w:rsid w:val="00251EC1"/>
    <w:rsid w:val="00312C1D"/>
    <w:rsid w:val="00383F02"/>
    <w:rsid w:val="003D224B"/>
    <w:rsid w:val="00440986"/>
    <w:rsid w:val="00487190"/>
    <w:rsid w:val="004E44C6"/>
    <w:rsid w:val="00537F17"/>
    <w:rsid w:val="006D726D"/>
    <w:rsid w:val="00752A5F"/>
    <w:rsid w:val="00876FC9"/>
    <w:rsid w:val="008B7D35"/>
    <w:rsid w:val="00937AA1"/>
    <w:rsid w:val="00A1703D"/>
    <w:rsid w:val="00A63781"/>
    <w:rsid w:val="00A81157"/>
    <w:rsid w:val="00A83148"/>
    <w:rsid w:val="00BF2F49"/>
    <w:rsid w:val="00C70F57"/>
    <w:rsid w:val="00CE1C65"/>
    <w:rsid w:val="00D7475E"/>
    <w:rsid w:val="00D973FB"/>
    <w:rsid w:val="00DC66AA"/>
    <w:rsid w:val="00E2683A"/>
    <w:rsid w:val="00E36AD3"/>
    <w:rsid w:val="00E610B3"/>
    <w:rsid w:val="00EE7580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3A37"/>
  <w15:chartTrackingRefBased/>
  <w15:docId w15:val="{C4D9B914-89BB-470E-BE7E-9679F10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A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7AA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5E"/>
  </w:style>
  <w:style w:type="paragraph" w:styleId="Footer">
    <w:name w:val="footer"/>
    <w:basedOn w:val="Normal"/>
    <w:link w:val="FooterChar"/>
    <w:uiPriority w:val="99"/>
    <w:unhideWhenUsed/>
    <w:rsid w:val="0008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5E"/>
  </w:style>
  <w:style w:type="table" w:styleId="TableGrid">
    <w:name w:val="Table Grid"/>
    <w:basedOn w:val="TableNormal"/>
    <w:uiPriority w:val="39"/>
    <w:rsid w:val="00A8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BBBD-E036-4887-A9BA-A1DCCC54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Hull</dc:creator>
  <cp:keywords/>
  <dc:description/>
  <cp:lastModifiedBy>Annie Hull</cp:lastModifiedBy>
  <cp:revision>8</cp:revision>
  <dcterms:created xsi:type="dcterms:W3CDTF">2020-05-28T08:40:00Z</dcterms:created>
  <dcterms:modified xsi:type="dcterms:W3CDTF">2020-06-08T08:35:00Z</dcterms:modified>
</cp:coreProperties>
</file>